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F67" w:rsidRDefault="002F2F67" w:rsidP="002F2F67">
      <w:pPr>
        <w:jc w:val="center"/>
      </w:pPr>
    </w:p>
    <w:p w:rsidR="00834B3D" w:rsidRDefault="00DA26A9" w:rsidP="002F2F67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569475" cy="585215"/>
            <wp:effectExtent l="0" t="0" r="0" b="571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475" cy="5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D80" w:rsidRDefault="00836D80" w:rsidP="005414A5">
      <w:pPr>
        <w:jc w:val="both"/>
        <w:rPr>
          <w:rFonts w:ascii="Baskerville Old Face" w:hAnsi="Baskerville Old Face"/>
          <w:b/>
          <w:sz w:val="24"/>
          <w:szCs w:val="24"/>
          <w:u w:val="single"/>
        </w:rPr>
      </w:pPr>
    </w:p>
    <w:p w:rsidR="00585CDB" w:rsidRPr="00585CDB" w:rsidRDefault="00B91064" w:rsidP="00585CDB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  <w:u w:val="single"/>
        </w:rPr>
        <w:t>“Ritorno di denaro ad ogni acquisto“</w:t>
      </w:r>
      <w:r>
        <w:rPr>
          <w:rFonts w:ascii="Baskerville Old Face" w:hAnsi="Baskerville Old Face"/>
          <w:sz w:val="24"/>
          <w:szCs w:val="24"/>
        </w:rPr>
        <w:t xml:space="preserve"> è il motto di Lyoness,                                          </w:t>
      </w:r>
    </w:p>
    <w:p w:rsidR="005414A5" w:rsidRPr="00585CDB" w:rsidRDefault="002F2F67" w:rsidP="00585CDB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è il più grande gruppo di acquisti al mondo: i consumatori si uniscono per avere più potere d'acquisto, le aziende vogliono aumentare i fatturati e quindi il numero di clienti,  Lyoness mette semplicemente in contatto questi due gruppi, lavorando su un fatturato già esistente, in un mercato senza confini merceologici e programma fedeltà per il commercio regionale, nazionale e internazionale.</w:t>
      </w:r>
    </w:p>
    <w:p w:rsidR="00050EC0" w:rsidRPr="00050EC0" w:rsidRDefault="00050EC0" w:rsidP="00050EC0">
      <w:pPr>
        <w:spacing w:before="100" w:beforeAutospacing="1" w:after="100" w:afterAutospacing="1" w:line="240" w:lineRule="auto"/>
        <w:jc w:val="both"/>
        <w:rPr>
          <w:rFonts w:ascii="Baskerville Old Face" w:eastAsia="Times New Roman" w:hAnsi="Baskerville Old Face" w:cs="Times New Roman"/>
          <w:b/>
          <w:bCs/>
          <w:sz w:val="24"/>
          <w:szCs w:val="24"/>
        </w:rPr>
      </w:pPr>
      <w:r>
        <w:rPr>
          <w:rFonts w:ascii="Baskerville Old Face" w:eastAsia="Times New Roman" w:hAnsi="Baskerville Old Face" w:cs="Times New Roman"/>
          <w:b/>
          <w:bCs/>
          <w:sz w:val="24"/>
          <w:szCs w:val="24"/>
        </w:rPr>
        <w:t>Shopping senza confini</w:t>
      </w:r>
    </w:p>
    <w:p w:rsidR="00050EC0" w:rsidRDefault="00050EC0" w:rsidP="00050EC0">
      <w:pPr>
        <w:spacing w:before="100" w:beforeAutospacing="1" w:after="100" w:afterAutospacing="1" w:line="240" w:lineRule="auto"/>
        <w:jc w:val="both"/>
        <w:rPr>
          <w:rFonts w:ascii="Baskerville Old Face" w:eastAsia="Times New Roman" w:hAnsi="Baskerville Old Face" w:cs="Times New Roman"/>
          <w:color w:val="17365D" w:themeColor="text2" w:themeShade="BF"/>
          <w:sz w:val="24"/>
          <w:szCs w:val="24"/>
        </w:rPr>
      </w:pPr>
      <w:r>
        <w:rPr>
          <w:rFonts w:ascii="Baskerville Old Face" w:eastAsia="Times New Roman" w:hAnsi="Baskerville Old Face" w:cs="Times New Roman"/>
          <w:color w:val="17365D"/>
          <w:sz w:val="24"/>
          <w:szCs w:val="24"/>
        </w:rPr>
        <w:t>Più di 29.000 imprese convenzionate attualmente in 41 nazioni in tutto il mondo offrono possibilità d'acquisto innumerevoli. Circa 3.200 onlineshops offrono inoltre una scelta tra 170 milioni di articoli.</w:t>
      </w:r>
    </w:p>
    <w:p w:rsidR="00050EC0" w:rsidRPr="007B3494" w:rsidRDefault="00050EC0" w:rsidP="00050EC0">
      <w:pPr>
        <w:spacing w:before="100" w:beforeAutospacing="1" w:after="100" w:afterAutospacing="1" w:line="240" w:lineRule="auto"/>
        <w:jc w:val="both"/>
        <w:rPr>
          <w:rFonts w:ascii="Baskerville Old Face" w:eastAsia="Times New Roman" w:hAnsi="Baskerville Old Face" w:cs="Times New Roman"/>
          <w:color w:val="17365D" w:themeColor="text2" w:themeShade="BF"/>
          <w:sz w:val="24"/>
          <w:szCs w:val="24"/>
        </w:rPr>
      </w:pPr>
      <w:r>
        <w:rPr>
          <w:rFonts w:ascii="Baskerville Old Face" w:eastAsia="Times New Roman" w:hAnsi="Baskerville Old Face" w:cs="Times New Roman"/>
          <w:color w:val="17365D"/>
          <w:sz w:val="24"/>
          <w:szCs w:val="24"/>
        </w:rPr>
        <w:t>Alcuni “brand” di grandi aziende online tra i più conosciuti già nel circuito Lyoness:</w:t>
      </w:r>
    </w:p>
    <w:p w:rsidR="00050EC0" w:rsidRDefault="00050EC0" w:rsidP="00050EC0">
      <w:pPr>
        <w:ind w:left="405"/>
      </w:pPr>
      <w:r>
        <w:rPr>
          <w:noProof/>
          <w:lang w:eastAsia="it-IT"/>
        </w:rPr>
        <w:drawing>
          <wp:inline distT="0" distB="0" distL="0" distR="0">
            <wp:extent cx="908051" cy="647695"/>
            <wp:effectExtent l="0" t="0" r="635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oberto\Pictures\809000110_logo_2013115353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1" cy="64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/>
        </w:rPr>
        <w:t xml:space="preserve">   </w:t>
      </w:r>
      <w:r>
        <w:rPr>
          <w:noProof/>
          <w:color w:val="545454"/>
          <w:lang w:eastAsia="it-IT"/>
        </w:rPr>
        <w:drawing>
          <wp:inline distT="0" distB="0" distL="0" distR="0">
            <wp:extent cx="1016003" cy="28575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oberto\Pictures\809000101_logo_201210840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3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/>
        </w:rPr>
        <w:t xml:space="preserve">    </w:t>
      </w:r>
      <w:r>
        <w:rPr>
          <w:noProof/>
          <w:lang w:eastAsia="it-IT"/>
        </w:rPr>
        <w:drawing>
          <wp:inline distT="0" distB="0" distL="0" distR="0">
            <wp:extent cx="977898" cy="355596"/>
            <wp:effectExtent l="0" t="0" r="0" b="635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oberto\Pictures\809000098_logo_201271426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898" cy="355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/>
        </w:rPr>
        <w:t xml:space="preserve">        </w:t>
      </w:r>
      <w:r>
        <w:rPr>
          <w:noProof/>
          <w:lang w:eastAsia="it-IT"/>
        </w:rPr>
        <w:drawing>
          <wp:inline distT="0" distB="0" distL="0" distR="0">
            <wp:extent cx="882643" cy="177798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oberto\Pictures\809000011_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43" cy="17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/>
        </w:rPr>
        <w:t xml:space="preserve">   </w:t>
      </w:r>
      <w:r>
        <w:rPr>
          <w:noProof/>
          <w:lang w:eastAsia="it-IT"/>
        </w:rPr>
        <w:drawing>
          <wp:inline distT="0" distB="0" distL="0" distR="0">
            <wp:extent cx="1289056" cy="323854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roberto\Pictures\809000076_logo_2012212485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6" cy="323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/>
        </w:rPr>
        <w:t xml:space="preserve">         </w:t>
      </w:r>
    </w:p>
    <w:p w:rsidR="00050EC0" w:rsidRDefault="00050EC0" w:rsidP="00050EC0">
      <w:pPr>
        <w:ind w:left="405"/>
      </w:pPr>
      <w:r>
        <w:rPr>
          <w:rFonts w:ascii="Calibri"/>
        </w:rPr>
        <w:t xml:space="preserve">  </w:t>
      </w:r>
      <w:r>
        <w:rPr>
          <w:noProof/>
          <w:lang w:eastAsia="it-IT"/>
        </w:rPr>
        <w:drawing>
          <wp:inline distT="0" distB="0" distL="0" distR="0">
            <wp:extent cx="908051" cy="406398"/>
            <wp:effectExtent l="0" t="0" r="635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roberto\Pictures\809000057_logo_2011615133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1" cy="406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/>
        </w:rPr>
        <w:t xml:space="preserve">    </w:t>
      </w:r>
      <w:r>
        <w:rPr>
          <w:noProof/>
          <w:lang w:eastAsia="it-IT"/>
        </w:rPr>
        <w:drawing>
          <wp:inline distT="0" distB="0" distL="0" distR="0">
            <wp:extent cx="889006" cy="406398"/>
            <wp:effectExtent l="0" t="0" r="635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roberto\Pictures\809000042_logo_2011101723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6" cy="406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/>
        </w:rPr>
        <w:t xml:space="preserve">      </w:t>
      </w:r>
      <w:r>
        <w:rPr>
          <w:noProof/>
          <w:lang w:eastAsia="it-IT"/>
        </w:rPr>
        <w:drawing>
          <wp:inline distT="0" distB="0" distL="0" distR="0">
            <wp:extent cx="984246" cy="203206"/>
            <wp:effectExtent l="0" t="0" r="6350" b="635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roberto\Pictures\809000084_logo_20121112343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46" cy="20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/>
        </w:rPr>
        <w:t xml:space="preserve">     </w:t>
      </w:r>
      <w:r>
        <w:rPr>
          <w:noProof/>
          <w:lang w:eastAsia="it-IT"/>
        </w:rPr>
        <w:drawing>
          <wp:inline distT="0" distB="0" distL="0" distR="0">
            <wp:extent cx="1098546" cy="279401"/>
            <wp:effectExtent l="0" t="0" r="6350" b="635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roberto\Pictures\809000078_logo_2012210407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46" cy="279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/>
        </w:rPr>
        <w:t xml:space="preserve">            </w:t>
      </w:r>
      <w:r>
        <w:rPr>
          <w:noProof/>
          <w:lang w:eastAsia="it-IT"/>
        </w:rPr>
        <w:drawing>
          <wp:inline distT="0" distB="0" distL="0" distR="0">
            <wp:extent cx="539743" cy="539743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oberto\Pictures\809000081_logo_2012313284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43" cy="53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EC0" w:rsidRDefault="00050EC0" w:rsidP="00050EC0">
      <w:pPr>
        <w:jc w:val="both"/>
        <w:rPr>
          <w:rFonts w:ascii="Baskerville Old Face" w:hAnsi="Baskerville Old Face"/>
          <w:sz w:val="24"/>
          <w:szCs w:val="24"/>
        </w:rPr>
      </w:pPr>
    </w:p>
    <w:p w:rsidR="008B1645" w:rsidRDefault="008B1645" w:rsidP="00050EC0">
      <w:pPr>
        <w:jc w:val="both"/>
        <w:rPr>
          <w:rFonts w:ascii="Baskerville Old Face" w:hAnsi="Baskerville Old Face"/>
          <w:sz w:val="24"/>
          <w:szCs w:val="24"/>
        </w:rPr>
      </w:pPr>
    </w:p>
    <w:p w:rsidR="00050EC0" w:rsidRPr="00050EC0" w:rsidRDefault="00050EC0" w:rsidP="00050EC0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Sono già 3 milioni le persone aderenti a Lyoness che, insieme, hanno un forte potere d'acquisto e di conseguenza grandi vantaggi: prezzi migliori per i clienti, maggiori fatturati x le aziende, le quali fanno volentieri sconti in cambio di un maggior numero di clienti e del risparmio dei costi di marketing, perche' non sono più le aziende a dover cercare i clienti, ma sono i clienti ly a cercare le imprese convenzionate.</w:t>
      </w:r>
    </w:p>
    <w:p w:rsidR="008B1645" w:rsidRDefault="008B1645" w:rsidP="008B1645">
      <w:pPr>
        <w:jc w:val="both"/>
        <w:rPr>
          <w:rFonts w:ascii="Baskerville Old Face" w:hAnsi="Baskerville Old Face"/>
          <w:sz w:val="24"/>
          <w:szCs w:val="24"/>
        </w:rPr>
      </w:pPr>
    </w:p>
    <w:p w:rsidR="00050EC0" w:rsidRPr="008B1645" w:rsidRDefault="00050EC0" w:rsidP="008B1645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Si puo' entrare in ly tramite una persona già convenzionata che ti registra e ti da una card ly che non e' ne una carta di credito, ne una tessera a punti, ma semplicemente una card che attesta che sei un cliente ly , ogni volta che mostri la tua card in un negozio convenzionato, o che compri nei negozi convenzionati on line, piu' di 4 mila( ly e' la piattaforma on line più grande al mondo e nel 2012 lo shopping on line ha avuto un incremento del 40%) </w:t>
      </w:r>
      <w:r>
        <w:rPr>
          <w:rFonts w:ascii="Baskerville Old Face" w:hAnsi="Baskerville Old Face"/>
          <w:b/>
          <w:sz w:val="24"/>
          <w:szCs w:val="24"/>
          <w:u w:val="single"/>
        </w:rPr>
        <w:t>ricevi un ritorno di denaro</w:t>
      </w:r>
      <w:r>
        <w:rPr>
          <w:rFonts w:ascii="Baskerville Old Face" w:hAnsi="Baskerville Old Face"/>
          <w:sz w:val="24"/>
          <w:szCs w:val="24"/>
        </w:rPr>
        <w:t>.</w:t>
      </w:r>
    </w:p>
    <w:p w:rsidR="00836D80" w:rsidRDefault="00836D80" w:rsidP="00834B3D">
      <w:pPr>
        <w:rPr>
          <w:rFonts w:ascii="Baskerville Old Face" w:hAnsi="Baskerville Old Face"/>
          <w:b/>
          <w:i/>
          <w:sz w:val="28"/>
          <w:szCs w:val="28"/>
        </w:rPr>
      </w:pPr>
    </w:p>
    <w:p w:rsidR="008B1645" w:rsidRDefault="00005683" w:rsidP="00834B3D">
      <w:pPr>
        <w:rPr>
          <w:rFonts w:ascii="Baskerville Old Face" w:hAnsi="Baskerville Old Face"/>
          <w:b/>
          <w:i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605851" cy="304823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o\Pictures\lyo_4einkauf_img_card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51" cy="304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b/>
          <w:i/>
          <w:sz w:val="28"/>
          <w:szCs w:val="28"/>
        </w:rPr>
        <w:t xml:space="preserve">                        </w:t>
      </w:r>
      <w:r>
        <w:rPr>
          <w:noProof/>
          <w:lang w:eastAsia="it-IT"/>
        </w:rPr>
        <w:drawing>
          <wp:inline distT="0" distB="0" distL="0" distR="0">
            <wp:extent cx="630087" cy="317017"/>
            <wp:effectExtent l="0" t="0" r="0" b="698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erto\Pictures\lyo_4einkauf_img_mobile_int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87" cy="317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b/>
          <w:i/>
          <w:sz w:val="28"/>
          <w:szCs w:val="28"/>
        </w:rPr>
        <w:t xml:space="preserve">                            </w:t>
      </w:r>
      <w:r>
        <w:rPr>
          <w:noProof/>
          <w:lang w:eastAsia="it-IT"/>
        </w:rPr>
        <w:drawing>
          <wp:inline distT="0" distB="0" distL="0" distR="0">
            <wp:extent cx="579020" cy="292098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berto\Pictures\lyo_4einkauf_img_gutscheine-it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20" cy="29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b/>
          <w:i/>
          <w:sz w:val="28"/>
          <w:szCs w:val="28"/>
        </w:rPr>
        <w:t xml:space="preserve">                         </w:t>
      </w:r>
      <w:r>
        <w:rPr>
          <w:noProof/>
          <w:lang w:eastAsia="it-IT"/>
        </w:rPr>
        <w:drawing>
          <wp:inline distT="0" distB="0" distL="0" distR="0">
            <wp:extent cx="594396" cy="299842"/>
            <wp:effectExtent l="0" t="0" r="0" b="508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berto\Pictures\lyo_4einkauf_img_online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96" cy="29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F82" w:rsidRDefault="00E01F82" w:rsidP="00834B3D">
      <w:pPr>
        <w:rPr>
          <w:rFonts w:ascii="Baskerville Old Face" w:hAnsi="Baskerville Old Face"/>
          <w:b/>
          <w:i/>
          <w:sz w:val="28"/>
          <w:szCs w:val="28"/>
        </w:rPr>
      </w:pPr>
    </w:p>
    <w:p w:rsidR="005414A5" w:rsidRPr="005414A5" w:rsidRDefault="005414A5" w:rsidP="00834B3D">
      <w:pPr>
        <w:rPr>
          <w:rFonts w:ascii="Baskerville Old Face" w:hAnsi="Baskerville Old Face"/>
          <w:b/>
          <w:i/>
          <w:sz w:val="28"/>
          <w:szCs w:val="28"/>
        </w:rPr>
      </w:pPr>
      <w:r>
        <w:rPr>
          <w:rFonts w:ascii="Baskerville Old Face" w:hAnsi="Baskerville Old Face"/>
          <w:b/>
          <w:i/>
          <w:sz w:val="28"/>
          <w:szCs w:val="28"/>
        </w:rPr>
        <w:t>Come funziona Lyoness ?</w:t>
      </w:r>
    </w:p>
    <w:p w:rsidR="005414A5" w:rsidRPr="006A61B2" w:rsidRDefault="005414A5" w:rsidP="00E9746C">
      <w:pPr>
        <w:spacing w:before="100" w:beforeAutospacing="1" w:after="100" w:afterAutospacing="1" w:line="240" w:lineRule="auto"/>
        <w:jc w:val="both"/>
        <w:rPr>
          <w:rFonts w:ascii="Baskerville Old Face" w:eastAsia="Times New Roman" w:hAnsi="Baskerville Old Face" w:cs="Times New Roman"/>
        </w:rPr>
      </w:pPr>
      <w:r>
        <w:rPr>
          <w:rFonts w:ascii="Baskerville Old Face" w:eastAsia="Times New Roman" w:hAnsi="Baskerville Old Face" w:cs="Times New Roman"/>
        </w:rPr>
        <w:t xml:space="preserve">Lyoness propone </w:t>
      </w:r>
      <w:r>
        <w:rPr>
          <w:rFonts w:ascii="Baskerville Old Face" w:eastAsia="Times New Roman" w:hAnsi="Baskerville Old Face" w:cs="Times New Roman"/>
          <w:u w:val="single"/>
        </w:rPr>
        <w:t>quattro modalità</w:t>
      </w:r>
      <w:r>
        <w:rPr>
          <w:rFonts w:ascii="Baskerville Old Face" w:eastAsia="Times New Roman" w:hAnsi="Baskerville Old Face" w:cs="Times New Roman"/>
        </w:rPr>
        <w:t xml:space="preserve"> che permettono di ricevere ad ogni acquisto il rimborso sul proprio conto:</w:t>
      </w:r>
    </w:p>
    <w:p w:rsidR="00E9746C" w:rsidRPr="006A61B2" w:rsidRDefault="00E9746C" w:rsidP="00E974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</w:rPr>
      </w:pPr>
      <w:r>
        <w:rPr>
          <w:rFonts w:ascii="Baskerville Old Face" w:eastAsia="Times New Roman" w:hAnsi="Baskerville Old Face" w:cs="Times New Roman"/>
        </w:rPr>
        <w:t>Cashback Card: una Carta clienti per tutti i settori</w:t>
      </w:r>
    </w:p>
    <w:p w:rsidR="005414A5" w:rsidRPr="006A61B2" w:rsidRDefault="005414A5" w:rsidP="005414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</w:rPr>
      </w:pPr>
      <w:r>
        <w:rPr>
          <w:rFonts w:ascii="Baskerville Old Face" w:eastAsia="Times New Roman" w:hAnsi="Baskerville Old Face" w:cs="Times New Roman"/>
        </w:rPr>
        <w:t>Mobile Cashback: fare acquisti in modo semplice ed intelligente con lo smartphone</w:t>
      </w:r>
    </w:p>
    <w:p w:rsidR="00E9746C" w:rsidRPr="006A61B2" w:rsidRDefault="00E9746C" w:rsidP="00E974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</w:rPr>
      </w:pPr>
      <w:r>
        <w:rPr>
          <w:rFonts w:ascii="Baskerville Old Face" w:eastAsia="Times New Roman" w:hAnsi="Baskerville Old Face" w:cs="Times New Roman"/>
        </w:rPr>
        <w:t>Buoni Cashback: con buoni originali delle imprese convenzionate a Lyoness</w:t>
      </w:r>
    </w:p>
    <w:p w:rsidR="00E01F82" w:rsidRPr="006A61B2" w:rsidRDefault="00E01F82" w:rsidP="00E974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</w:rPr>
      </w:pPr>
      <w:r>
        <w:rPr>
          <w:rFonts w:ascii="Baskerville Old Face" w:eastAsia="Times New Roman" w:hAnsi="Baskerville Old Face" w:cs="Times New Roman"/>
        </w:rPr>
        <w:t>Online shopping: fare comodamente acquisti 24 ore su 24 in internet</w:t>
      </w:r>
    </w:p>
    <w:p w:rsidR="005414A5" w:rsidRPr="006A61B2" w:rsidRDefault="00005683" w:rsidP="00005683">
      <w:pPr>
        <w:spacing w:before="100" w:beforeAutospacing="1" w:after="100" w:afterAutospacing="1" w:line="240" w:lineRule="auto"/>
        <w:jc w:val="both"/>
        <w:rPr>
          <w:rFonts w:ascii="Baskerville Old Face" w:eastAsia="Times New Roman" w:hAnsi="Baskerville Old Face" w:cs="Times New Roman"/>
          <w:b/>
          <w:u w:val="single"/>
        </w:rPr>
      </w:pPr>
      <w:r>
        <w:rPr>
          <w:rFonts w:ascii="Baskerville Old Face" w:eastAsia="Times New Roman" w:hAnsi="Baskerville Old Face" w:cs="Times New Roman"/>
          <w:b/>
          <w:u w:val="single"/>
        </w:rPr>
        <w:t>Cashback Card:</w:t>
      </w:r>
    </w:p>
    <w:tbl>
      <w:tblPr>
        <w:tblpPr w:horzAnchor="margin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410"/>
        <w:gridCol w:w="2410"/>
        <w:gridCol w:w="2409"/>
        <w:gridCol w:w="2409"/>
      </w:tblGrid>
      <w:tr w:rsidR="002750CE">
        <w:trPr>
          <w:tblCellSpacing w:w="0" w:type="dxa"/>
        </w:trPr>
        <w:tc>
          <w:tcPr>
            <w:tcW w:w="2410" w:type="dxa"/>
            <w:vAlign w:val="center"/>
          </w:tcPr>
          <w:p w:rsidR="00E01F82" w:rsidRPr="006A61B2" w:rsidRDefault="00E01F82" w:rsidP="00E01F82">
            <w:pPr>
              <w:jc w:val="center"/>
            </w:pPr>
            <w:r>
              <w:rPr>
                <w:noProof/>
                <w:color w:val="0000FF"/>
                <w:lang w:eastAsia="it-IT"/>
              </w:rPr>
              <w:drawing>
                <wp:inline distT="0" distB="0" distL="0" distR="0">
                  <wp:extent cx="763265" cy="763265"/>
                  <wp:effectExtent l="0" t="0" r="0" b="0"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shback Card">
                            <a:hlinkClick r:id="rId21" tgtFrame="&quot;_sel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65" cy="76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:rsidR="00E01F82" w:rsidRPr="006A61B2" w:rsidRDefault="00E01F82" w:rsidP="00E01F82">
            <w:pPr>
              <w:jc w:val="center"/>
            </w:pPr>
            <w:r>
              <w:rPr>
                <w:noProof/>
                <w:color w:val="0000FF"/>
                <w:lang w:eastAsia="it-IT"/>
              </w:rPr>
              <w:drawing>
                <wp:inline distT="0" distB="0" distL="0" distR="0">
                  <wp:extent cx="763265" cy="763265"/>
                  <wp:effectExtent l="0" t="0" r="0" b="0"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bile Cashback">
                            <a:hlinkClick r:id="rId23" tgtFrame="&quot;_sel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65" cy="76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E01F82" w:rsidRPr="006A61B2" w:rsidRDefault="00E01F82" w:rsidP="00E01F82">
            <w:pPr>
              <w:jc w:val="center"/>
            </w:pPr>
            <w:r>
              <w:rPr>
                <w:noProof/>
                <w:color w:val="0000FF"/>
                <w:lang w:eastAsia="it-IT"/>
              </w:rPr>
              <w:drawing>
                <wp:inline distT="0" distB="0" distL="0" distR="0">
                  <wp:extent cx="763265" cy="763265"/>
                  <wp:effectExtent l="0" t="0" r="0" b="0"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riginalgutscheine">
                            <a:hlinkClick r:id="rId25" tgtFrame="&quot;_sel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65" cy="76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E01F82" w:rsidRPr="006A61B2" w:rsidRDefault="00E01F82" w:rsidP="00E01F82">
            <w:pPr>
              <w:jc w:val="center"/>
            </w:pPr>
            <w:r>
              <w:rPr>
                <w:noProof/>
                <w:color w:val="0000FF"/>
                <w:lang w:eastAsia="it-IT"/>
              </w:rPr>
              <w:drawing>
                <wp:inline distT="0" distB="0" distL="0" distR="0">
                  <wp:extent cx="763265" cy="763265"/>
                  <wp:effectExtent l="0" t="0" r="0" b="0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nline Shopping">
                            <a:hlinkClick r:id="rId27" tgtFrame="&quot;_sel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65" cy="76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4B3D" w:rsidRPr="006A61B2" w:rsidRDefault="00834B3D" w:rsidP="005414A5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Esibisci la Sua Cashback Card prima del pagamento alla cassa delle imprese convenzionate a Lyoness. La Lyoness Cashback Card non è un mezzo di pagamento, ma serve a registrare il Tuo acquisto ed a calcolare l’importo Cashback che ne risulta.</w:t>
      </w:r>
    </w:p>
    <w:p w:rsidR="00834B3D" w:rsidRPr="006A61B2" w:rsidRDefault="00005683" w:rsidP="00834B3D">
      <w:pPr>
        <w:rPr>
          <w:rFonts w:ascii="Baskerville Old Face" w:hAnsi="Baskerville Old Face"/>
          <w:b/>
          <w:u w:val="single"/>
        </w:rPr>
      </w:pPr>
      <w:r>
        <w:rPr>
          <w:rFonts w:ascii="Baskerville Old Face" w:hAnsi="Baskerville Old Face"/>
          <w:b/>
          <w:u w:val="single"/>
        </w:rPr>
        <w:t>Mobile cashback:</w:t>
      </w:r>
    </w:p>
    <w:p w:rsidR="005414A5" w:rsidRPr="006A61B2" w:rsidRDefault="005414A5" w:rsidP="005414A5">
      <w:pPr>
        <w:spacing w:before="100" w:beforeAutospacing="1" w:after="100" w:afterAutospacing="1" w:line="240" w:lineRule="auto"/>
        <w:jc w:val="both"/>
        <w:rPr>
          <w:rFonts w:ascii="Baskerville Old Face" w:eastAsia="Times New Roman" w:hAnsi="Baskerville Old Face" w:cs="Times New Roman"/>
        </w:rPr>
      </w:pPr>
      <w:r>
        <w:rPr>
          <w:rFonts w:ascii="Baskerville Old Face" w:eastAsia="Times New Roman" w:hAnsi="Baskerville Old Face" w:cs="Times New Roman"/>
        </w:rPr>
        <w:t xml:space="preserve">Funziona attraverso lo smartphone. Il procedimento per utilizzare il Mobile Cashback, per i clienti Lyoness, è semplicissimo: </w:t>
      </w:r>
    </w:p>
    <w:p w:rsidR="005414A5" w:rsidRPr="006A61B2" w:rsidRDefault="005414A5" w:rsidP="005414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askerville Old Face" w:eastAsia="Times New Roman" w:hAnsi="Baskerville Old Face" w:cs="Times New Roman"/>
        </w:rPr>
      </w:pPr>
      <w:r>
        <w:rPr>
          <w:rFonts w:ascii="Baskerville Old Face" w:eastAsia="Times New Roman" w:hAnsi="Baskerville Old Face" w:cs="Times New Roman"/>
        </w:rPr>
        <w:t>Acquistare i buoni shopping Lyoness</w:t>
      </w:r>
    </w:p>
    <w:p w:rsidR="005414A5" w:rsidRPr="006A61B2" w:rsidRDefault="005414A5" w:rsidP="005414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askerville Old Face" w:eastAsia="Times New Roman" w:hAnsi="Baskerville Old Face" w:cs="Times New Roman"/>
        </w:rPr>
      </w:pPr>
      <w:r>
        <w:rPr>
          <w:rFonts w:ascii="Baskerville Old Face" w:eastAsia="Times New Roman" w:hAnsi="Baskerville Old Face" w:cs="Times New Roman"/>
        </w:rPr>
        <w:t>Scegliere l'impresa convenzionata</w:t>
      </w:r>
    </w:p>
    <w:p w:rsidR="005414A5" w:rsidRPr="006A61B2" w:rsidRDefault="005414A5" w:rsidP="005414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askerville Old Face" w:eastAsia="Times New Roman" w:hAnsi="Baskerville Old Face" w:cs="Times New Roman"/>
        </w:rPr>
      </w:pPr>
      <w:r>
        <w:rPr>
          <w:rFonts w:ascii="Baskerville Old Face" w:eastAsia="Times New Roman" w:hAnsi="Baskerville Old Face" w:cs="Times New Roman"/>
        </w:rPr>
        <w:t>Inserire l'importo del buono desiderato</w:t>
      </w:r>
    </w:p>
    <w:p w:rsidR="005414A5" w:rsidRPr="006A61B2" w:rsidRDefault="00A930B8" w:rsidP="005414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askerville Old Face" w:eastAsia="Times New Roman" w:hAnsi="Baskerville Old Face" w:cs="Times New Roman"/>
        </w:rPr>
      </w:pPr>
      <w:r>
        <w:rPr>
          <w:rFonts w:ascii="Baskerville Old Face" w:eastAsia="Times New Roman" w:hAnsi="Baskerville Old Face" w:cs="Times New Roman"/>
        </w:rPr>
        <w:t>Generare il buono Mobile (Mobile Voucher) sullo smartphone</w:t>
      </w:r>
    </w:p>
    <w:p w:rsidR="005414A5" w:rsidRPr="006A61B2" w:rsidRDefault="005414A5" w:rsidP="005414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askerville Old Face" w:eastAsia="Times New Roman" w:hAnsi="Baskerville Old Face" w:cs="Times New Roman"/>
        </w:rPr>
      </w:pPr>
      <w:r>
        <w:rPr>
          <w:rFonts w:ascii="Baskerville Old Face" w:eastAsia="Times New Roman" w:hAnsi="Baskerville Old Face" w:cs="Times New Roman"/>
        </w:rPr>
        <w:t>Riscuoterlo e ricevere ritorno di denaro</w:t>
      </w:r>
    </w:p>
    <w:p w:rsidR="00834B3D" w:rsidRPr="006A61B2" w:rsidRDefault="005414A5" w:rsidP="005414A5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L'App Lyoness riconosce automaticamente la vostra posizione attraverso il GPS e mostra su una mappa tutte le imprese convenzionate presenti in zona. Vengono anche fornite le indicazioni stradali per raggiungere l'impresa convenzionata prescelta.</w:t>
      </w:r>
    </w:p>
    <w:p w:rsidR="00834B3D" w:rsidRPr="006A61B2" w:rsidRDefault="00005683" w:rsidP="00834B3D">
      <w:pPr>
        <w:rPr>
          <w:rFonts w:ascii="Baskerville Old Face" w:hAnsi="Baskerville Old Face"/>
          <w:b/>
          <w:u w:val="single"/>
        </w:rPr>
      </w:pPr>
      <w:r>
        <w:rPr>
          <w:rFonts w:ascii="Baskerville Old Face" w:eastAsia="Times New Roman" w:hAnsi="Baskerville Old Face" w:cs="Times New Roman"/>
          <w:b/>
          <w:u w:val="single"/>
        </w:rPr>
        <w:t>Buoni Cashback:</w:t>
      </w:r>
    </w:p>
    <w:p w:rsidR="00B91064" w:rsidRPr="006A61B2" w:rsidRDefault="00834B3D" w:rsidP="00DA26A9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I buoni Cashback si possono ordinare presso il proprio ufficio nazionale, per telefono, online o per iscritto. L'importo da pagare verrà poi addebitato sul proprio conto acquisti. (CLAservizi srl - Punto Vendita Buoni Lyoness -Via Zappiano, 1/g- 41012 Carpi -MO - 059 644820 ) </w:t>
      </w:r>
      <w:r>
        <w:rPr>
          <w:rFonts w:ascii="Baskerville Old Face" w:hAnsi="Baskerville Old Face"/>
          <w:b/>
          <w:bCs/>
        </w:rPr>
        <w:t>Orari:</w:t>
      </w:r>
      <w:r>
        <w:rPr>
          <w:rFonts w:ascii="Baskerville Old Face" w:hAnsi="Baskerville Old Face"/>
          <w:b/>
          <w:bCs/>
          <w:color w:val="C00000"/>
        </w:rPr>
        <w:t xml:space="preserve"> </w:t>
      </w:r>
      <w:r>
        <w:rPr>
          <w:rFonts w:ascii="Baskerville Old Face" w:hAnsi="Baskerville Old Face"/>
        </w:rPr>
        <w:t>dal lunedì  al venerdì, dalle 08.30-13.30 / 14.30 – 18.00 – pagamenti: in contanti o assegno bancario , (</w:t>
      </w:r>
      <w:hyperlink r:id="rId29">
        <w:r>
          <w:rPr>
            <w:rStyle w:val="Collegamentoipertestuale"/>
            <w:rFonts w:ascii="Baskerville Old Face" w:hAnsi="Baskerville Old Face"/>
            <w:color w:val="auto"/>
          </w:rPr>
          <w:t>puntovendita@claservizi.it</w:t>
        </w:r>
      </w:hyperlink>
      <w:r>
        <w:rPr>
          <w:rFonts w:ascii="Baskerville Old Face" w:hAnsi="Baskerville Old Face"/>
        </w:rPr>
        <w:t>))</w:t>
      </w:r>
    </w:p>
    <w:p w:rsidR="00834B3D" w:rsidRPr="006A61B2" w:rsidRDefault="00005683" w:rsidP="005414A5">
      <w:pPr>
        <w:jc w:val="both"/>
        <w:rPr>
          <w:rFonts w:ascii="Baskerville Old Face" w:hAnsi="Baskerville Old Face"/>
          <w:b/>
          <w:u w:val="single"/>
        </w:rPr>
      </w:pPr>
      <w:r>
        <w:rPr>
          <w:rFonts w:ascii="Baskerville Old Face" w:eastAsia="Times New Roman" w:hAnsi="Baskerville Old Face" w:cs="Times New Roman"/>
          <w:b/>
          <w:u w:val="single"/>
        </w:rPr>
        <w:t>Online shopping:</w:t>
      </w:r>
    </w:p>
    <w:p w:rsidR="00664300" w:rsidRPr="006A61B2" w:rsidRDefault="00DA26A9" w:rsidP="005414A5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Una volta aderito al programma, effettua il log in con password e nome utente al sito www.lyoness.net. Dopo il log in, utilizzando la funzione per la ricerca delle imprese convenzionate o l’elenco degli shop, potrai trovare l’impresa convenzionata a Lyoness più adatta alle Tue esigenze, una volta concluso il pagamento tu riceverai il ritorno di denaro sul Tuo </w:t>
      </w:r>
      <w:r>
        <w:rPr>
          <w:rFonts w:ascii="Baskerville Old Face" w:hAnsi="Baskerville Old Face"/>
          <w:u w:val="single"/>
        </w:rPr>
        <w:t>“conto corrente”</w:t>
      </w:r>
      <w:r>
        <w:rPr>
          <w:rFonts w:ascii="Baskerville Old Face" w:hAnsi="Baskerville Old Face"/>
        </w:rPr>
        <w:t xml:space="preserve"> e il rimborso residuo sul </w:t>
      </w:r>
      <w:r>
        <w:rPr>
          <w:rFonts w:ascii="Baskerville Old Face" w:hAnsi="Baskerville Old Face"/>
          <w:u w:val="single"/>
        </w:rPr>
        <w:t>“conto fedeltà”.</w:t>
      </w:r>
    </w:p>
    <w:p w:rsidR="00DA26A9" w:rsidRPr="00A930B8" w:rsidRDefault="00DA26A9" w:rsidP="00DA26A9">
      <w:pPr>
        <w:rPr>
          <w:rFonts w:ascii="Baskerville Old Face" w:hAnsi="Baskerville Old Face"/>
          <w:color w:val="17365D" w:themeColor="text2" w:themeShade="BF"/>
          <w:u w:val="single"/>
        </w:rPr>
      </w:pPr>
      <w:r>
        <w:rPr>
          <w:rFonts w:ascii="Baskerville Old Face" w:hAnsi="Baskerville Old Face"/>
          <w:color w:val="17365D"/>
        </w:rPr>
        <w:t xml:space="preserve">Dai un occhiata all’elenco delle aziende convenziate nella tua zona , sono in continuo aumento , per la forza della cosa più vincente che ci sia nel commercio…. </w:t>
      </w:r>
      <w:r>
        <w:rPr>
          <w:rFonts w:ascii="Baskerville Old Face" w:hAnsi="Baskerville Old Face"/>
          <w:color w:val="17365D"/>
          <w:u w:val="single"/>
        </w:rPr>
        <w:t xml:space="preserve">Il passa parola!! </w:t>
      </w:r>
    </w:p>
    <w:p w:rsidR="00DA26A9" w:rsidRDefault="00DA26A9" w:rsidP="0069252C">
      <w:pPr>
        <w:ind w:left="405"/>
      </w:pPr>
    </w:p>
    <w:p w:rsidR="00DA26A9" w:rsidRDefault="00DA26A9" w:rsidP="0069252C">
      <w:pPr>
        <w:ind w:left="405"/>
      </w:pPr>
    </w:p>
    <w:p w:rsidR="00B80669" w:rsidRPr="00B80669" w:rsidRDefault="00B80669" w:rsidP="00B80669">
      <w:pPr>
        <w:pStyle w:val="Titolo3"/>
        <w:rPr>
          <w:rFonts w:ascii="Baskerville Old Face" w:hAnsi="Baskerville Old Face"/>
          <w:i/>
          <w:sz w:val="28"/>
          <w:szCs w:val="28"/>
        </w:rPr>
      </w:pPr>
      <w:r>
        <w:rPr>
          <w:rFonts w:ascii="Baskerville Old Face" w:hAnsi="Baskerville Old Face"/>
          <w:i/>
          <w:sz w:val="28"/>
          <w:szCs w:val="28"/>
        </w:rPr>
        <w:lastRenderedPageBreak/>
        <w:t>Trarre  vantaggio ad ogni acquisto :</w:t>
      </w:r>
    </w:p>
    <w:p w:rsidR="00B80669" w:rsidRPr="00B80669" w:rsidRDefault="00B80669" w:rsidP="000E4E9F">
      <w:pPr>
        <w:pStyle w:val="Paragrafoelenco"/>
        <w:numPr>
          <w:ilvl w:val="0"/>
          <w:numId w:val="6"/>
        </w:numPr>
      </w:pPr>
      <w:r>
        <w:rPr>
          <w:rFonts w:ascii="Baskerville Old Face" w:hAnsi="Baskerville Old Face"/>
          <w:b/>
          <w:i/>
          <w:sz w:val="28"/>
          <w:szCs w:val="28"/>
        </w:rPr>
        <w:t>Come funziona ?</w:t>
      </w:r>
    </w:p>
    <w:p w:rsidR="001B06CB" w:rsidRPr="00A930B8" w:rsidRDefault="00A930B8" w:rsidP="00A930B8">
      <w:pPr>
        <w:jc w:val="both"/>
        <w:rPr>
          <w:rFonts w:ascii="Baskerville Old Face" w:hAnsi="Baskerville Old Face"/>
          <w:bCs/>
          <w:color w:val="4B401B"/>
          <w:sz w:val="24"/>
          <w:szCs w:val="24"/>
        </w:rPr>
      </w:pPr>
      <w:r>
        <w:rPr>
          <w:rFonts w:ascii="Baskerville Old Face" w:hAnsi="Baskerville Old Face"/>
          <w:bCs/>
          <w:color w:val="4B401B"/>
          <w:sz w:val="24"/>
          <w:szCs w:val="24"/>
        </w:rPr>
        <w:t>Un esempio di sconto che troverai con la ricerca delle imprese sul sito Lyoness oppure con lo smartphone:</w:t>
      </w:r>
    </w:p>
    <w:p w:rsidR="00C7172F" w:rsidRDefault="00C7172F" w:rsidP="003E04EE">
      <w:pPr>
        <w:jc w:val="center"/>
        <w:rPr>
          <w:b/>
          <w:bCs/>
          <w:color w:val="4B401B"/>
          <w:sz w:val="48"/>
          <w:szCs w:val="48"/>
        </w:rPr>
      </w:pPr>
      <w:r>
        <w:rPr>
          <w:rFonts w:ascii="Calibri"/>
          <w:b/>
          <w:bCs/>
          <w:color w:val="4B401B"/>
          <w:sz w:val="48"/>
          <w:szCs w:val="48"/>
        </w:rPr>
        <w:t>2%         +            8%</w:t>
      </w:r>
    </w:p>
    <w:p w:rsidR="00C7172F" w:rsidRPr="00C7172F" w:rsidRDefault="003E04EE" w:rsidP="003E04EE">
      <w:pPr>
        <w:jc w:val="center"/>
        <w:rPr>
          <w:b/>
          <w:bCs/>
          <w:color w:val="4B401B"/>
          <w:sz w:val="24"/>
          <w:szCs w:val="24"/>
        </w:rPr>
      </w:pPr>
      <w:r>
        <w:rPr>
          <w:rFonts w:ascii="Calibri"/>
          <w:b/>
          <w:bCs/>
          <w:color w:val="4B401B"/>
        </w:rPr>
        <w:t xml:space="preserve">        Cashback:</w:t>
      </w:r>
      <w:r>
        <w:rPr>
          <w:rFonts w:ascii="Calibri"/>
          <w:b/>
          <w:bCs/>
          <w:color w:val="4B401B"/>
          <w:sz w:val="24"/>
          <w:szCs w:val="24"/>
        </w:rPr>
        <w:t xml:space="preserve">                                     </w:t>
      </w:r>
      <w:r>
        <w:rPr>
          <w:rFonts w:ascii="Calibri"/>
          <w:b/>
          <w:bCs/>
          <w:color w:val="4B401B"/>
        </w:rPr>
        <w:t>Rimborsi residui:</w:t>
      </w:r>
    </w:p>
    <w:p w:rsidR="003E04EE" w:rsidRPr="003E04EE" w:rsidRDefault="003E04EE" w:rsidP="003E04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300" w:lineRule="atLeast"/>
        <w:jc w:val="center"/>
        <w:rPr>
          <w:b/>
          <w:caps/>
          <w:color w:val="4B401B"/>
        </w:rPr>
      </w:pPr>
      <w:r>
        <w:rPr>
          <w:rFonts w:ascii="Calibri"/>
          <w:b/>
          <w:caps/>
          <w:color w:val="4B401B"/>
        </w:rPr>
        <w:t>VANTAGGIO CLIENTI 10%</w:t>
      </w:r>
    </w:p>
    <w:p w:rsidR="00C7172F" w:rsidRPr="003E04EE" w:rsidRDefault="00C7172F" w:rsidP="00C7172F">
      <w:pPr>
        <w:spacing w:line="300" w:lineRule="atLeast"/>
        <w:jc w:val="center"/>
        <w:rPr>
          <w:rFonts w:ascii="Baskerville Old Face" w:hAnsi="Baskerville Old Face"/>
          <w:color w:val="4B401B"/>
          <w:sz w:val="24"/>
          <w:szCs w:val="24"/>
        </w:rPr>
      </w:pPr>
      <w:r>
        <w:rPr>
          <w:rFonts w:ascii="Baskerville Old Face" w:hAnsi="Baskerville Old Face"/>
          <w:color w:val="4B401B"/>
          <w:sz w:val="24"/>
          <w:szCs w:val="24"/>
        </w:rPr>
        <w:t>+ Bonus amicizia diretto     :0,5%</w:t>
      </w:r>
    </w:p>
    <w:p w:rsidR="00C7172F" w:rsidRPr="003E04EE" w:rsidRDefault="003E04EE" w:rsidP="00C7172F">
      <w:pPr>
        <w:spacing w:line="300" w:lineRule="atLeast"/>
        <w:jc w:val="center"/>
        <w:rPr>
          <w:rFonts w:ascii="Baskerville Old Face" w:hAnsi="Baskerville Old Face"/>
          <w:color w:val="4B401B"/>
          <w:sz w:val="24"/>
          <w:szCs w:val="24"/>
        </w:rPr>
      </w:pPr>
      <w:r>
        <w:rPr>
          <w:rFonts w:ascii="Baskerville Old Face" w:hAnsi="Baskerville Old Face"/>
          <w:color w:val="4B401B"/>
          <w:sz w:val="24"/>
          <w:szCs w:val="24"/>
        </w:rPr>
        <w:t>+ Bonus amicizia indiretto : 0,5%</w:t>
      </w:r>
    </w:p>
    <w:p w:rsidR="00C7172F" w:rsidRPr="003E04EE" w:rsidRDefault="00C7172F" w:rsidP="00C7172F">
      <w:pPr>
        <w:spacing w:line="300" w:lineRule="atLeast"/>
        <w:jc w:val="center"/>
        <w:rPr>
          <w:rFonts w:ascii="Baskerville Old Face" w:hAnsi="Baskerville Old Face"/>
          <w:color w:val="4B401B"/>
          <w:sz w:val="24"/>
          <w:szCs w:val="24"/>
        </w:rPr>
      </w:pPr>
      <w:r>
        <w:rPr>
          <w:rFonts w:ascii="Baskerville Old Face" w:hAnsi="Baskerville Old Face"/>
          <w:color w:val="4B401B"/>
          <w:sz w:val="24"/>
          <w:szCs w:val="24"/>
        </w:rPr>
        <w:t xml:space="preserve">= Totale:                              </w:t>
      </w:r>
      <w:r>
        <w:rPr>
          <w:rFonts w:ascii="Baskerville Old Face" w:hAnsi="Baskerville Old Face"/>
          <w:b/>
          <w:color w:val="4B401B"/>
          <w:sz w:val="24"/>
          <w:szCs w:val="24"/>
        </w:rPr>
        <w:t>11%</w:t>
      </w:r>
    </w:p>
    <w:p w:rsidR="00C7172F" w:rsidRDefault="00C7172F" w:rsidP="00C7172F">
      <w:pPr>
        <w:pStyle w:val="Titolo3"/>
      </w:pPr>
    </w:p>
    <w:p w:rsidR="00C7172F" w:rsidRPr="00372FE7" w:rsidRDefault="00C7172F" w:rsidP="00C7172F">
      <w:pPr>
        <w:pStyle w:val="Titolo3"/>
        <w:rPr>
          <w:rFonts w:ascii="Baskerville Old Face" w:hAnsi="Baskerville Old Face"/>
        </w:rPr>
      </w:pPr>
      <w:r>
        <w:rPr>
          <w:rFonts w:ascii="Baskerville Old Face" w:hAnsi="Baskerville Old Face"/>
        </w:rPr>
        <w:t>Cashback</w:t>
      </w:r>
    </w:p>
    <w:p w:rsidR="00C7172F" w:rsidRPr="003E04EE" w:rsidRDefault="00C7172F" w:rsidP="00DF5996">
      <w:pPr>
        <w:pStyle w:val="NormaleWeb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Ad ogni acquisto il cliente riceve sul suo conto vantaggi fino al 2% dell'importo d'acquisto. In questo modo si accumula sul conto vantaggi personale un importo sempre crescente. Questo viene poi accreditato, al raggiungimento di almeno €.10 , sul conto corrente privato dell'aderente.</w:t>
      </w:r>
    </w:p>
    <w:p w:rsidR="00DF5996" w:rsidRPr="00372FE7" w:rsidRDefault="00DF5996" w:rsidP="00DF5996">
      <w:pPr>
        <w:pStyle w:val="Titolo3"/>
        <w:rPr>
          <w:rFonts w:ascii="Baskerville Old Face" w:hAnsi="Baskerville Old Face"/>
        </w:rPr>
      </w:pPr>
      <w:r>
        <w:rPr>
          <w:rFonts w:ascii="Baskerville Old Face" w:hAnsi="Baskerville Old Face"/>
        </w:rPr>
        <w:t>Bonus amicizia</w:t>
      </w:r>
    </w:p>
    <w:p w:rsidR="0031152B" w:rsidRPr="00372FE7" w:rsidRDefault="00DF5996" w:rsidP="0031152B">
      <w:pPr>
        <w:pStyle w:val="NormaleWeb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Consigliate Lyoness! Riceverete come segnalatore (sponsor) lo 0,5% dell'importo degli acquisti del nuovo aderente a cui avrete consigliato i vantaggi Lyoness (bonus amicizia diretto). Se questo consiglierà a sua volta i vantaggi Lyoness ad altri nuovi aderenti, voi riceverete anche lo 0,5% dell'importo degli acquisti </w:t>
      </w:r>
    </w:p>
    <w:p w:rsidR="0031152B" w:rsidRPr="0031152B" w:rsidRDefault="00DF5996" w:rsidP="0031152B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acquisti personali e/o attraverso effettuati dagli altri nuovi aderenti (bonus amicizia indiretto)! Questo naturalmente ogni volta che faranno un acquisto , in ogni negozio , in ogni parte del mondo !</w:t>
      </w:r>
    </w:p>
    <w:p w:rsidR="0031152B" w:rsidRPr="009C2DCF" w:rsidRDefault="0031152B" w:rsidP="0031152B">
      <w:pPr>
        <w:jc w:val="both"/>
        <w:rPr>
          <w:rFonts w:ascii="Baskerville Old Face" w:hAnsi="Baskerville Old Face"/>
          <w:sz w:val="24"/>
          <w:szCs w:val="24"/>
          <w:highlight w:val="yellow"/>
        </w:rPr>
      </w:pPr>
      <w:r>
        <w:rPr>
          <w:rFonts w:ascii="Baskerville Old Face" w:hAnsi="Baskerville Old Face"/>
          <w:sz w:val="24"/>
          <w:szCs w:val="24"/>
          <w:highlight w:val="yellow"/>
        </w:rPr>
        <w:t xml:space="preserve">RIMBORSI RESIDUI </w:t>
      </w:r>
      <w:r>
        <w:rPr>
          <w:rFonts w:ascii="Baskerville Old Face" w:hAnsi="Baskerville Old Face"/>
          <w:b/>
          <w:outline/>
          <w:color w:val="C0504D"/>
          <w:sz w:val="24"/>
          <w:szCs w:val="24"/>
          <w:highlight w:val="yellow"/>
        </w:rPr>
        <w:t>(molto importante!)</w:t>
      </w:r>
    </w:p>
    <w:p w:rsidR="00DF5996" w:rsidRPr="009C2DCF" w:rsidRDefault="0031152B" w:rsidP="0031152B">
      <w:pPr>
        <w:jc w:val="both"/>
        <w:rPr>
          <w:rFonts w:ascii="Baskerville Old Face" w:hAnsi="Baskerville Old Face"/>
          <w:sz w:val="24"/>
          <w:szCs w:val="24"/>
          <w:highlight w:val="yellow"/>
        </w:rPr>
      </w:pPr>
      <w:r>
        <w:rPr>
          <w:rFonts w:ascii="Baskerville Old Face" w:hAnsi="Baskerville Old Face"/>
          <w:sz w:val="24"/>
          <w:szCs w:val="24"/>
          <w:highlight w:val="yellow"/>
        </w:rPr>
        <w:t xml:space="preserve">Con ogni acquisto viene accantonato questa parte chiamata </w:t>
      </w:r>
      <w:r>
        <w:rPr>
          <w:rFonts w:ascii="Baskerville Old Face" w:hAnsi="Baskerville Old Face"/>
          <w:b/>
          <w:sz w:val="24"/>
          <w:szCs w:val="24"/>
          <w:highlight w:val="yellow"/>
          <w:u w:val="single"/>
        </w:rPr>
        <w:t>rimborso residuo</w:t>
      </w:r>
      <w:r>
        <w:rPr>
          <w:rFonts w:ascii="Baskerville Old Face" w:hAnsi="Baskerville Old Face"/>
          <w:sz w:val="24"/>
          <w:szCs w:val="24"/>
          <w:highlight w:val="yellow"/>
        </w:rPr>
        <w:t xml:space="preserve"> sul tuo conto fedeltà , all’interno del tuo “office online” , e ogni volta che l’importo raggiunge €.50 viene creata un unità di calcolo. Se la </w:t>
      </w:r>
      <w:r>
        <w:rPr>
          <w:rFonts w:ascii="Baskerville Old Face" w:hAnsi="Baskerville Old Face"/>
          <w:b/>
          <w:sz w:val="24"/>
          <w:szCs w:val="24"/>
          <w:highlight w:val="yellow"/>
          <w:u w:val="single"/>
        </w:rPr>
        <w:t>tua unità</w:t>
      </w:r>
      <w:r>
        <w:rPr>
          <w:rFonts w:ascii="Baskerville Old Face" w:hAnsi="Baskerville Old Face"/>
          <w:sz w:val="24"/>
          <w:szCs w:val="24"/>
          <w:highlight w:val="yellow"/>
        </w:rPr>
        <w:t xml:space="preserve"> raggiunge il numero necessario di unità successive alla tua , formate da vantaggi cliente/rimborsi residui, che si formano dai tuoi acquisti ma anche da tutti gli acquisti dei clienti da te registrati, potrai ricevere il </w:t>
      </w:r>
      <w:r>
        <w:rPr>
          <w:rFonts w:ascii="Baskerville Old Face" w:hAnsi="Baskerville Old Face"/>
          <w:b/>
          <w:sz w:val="24"/>
          <w:szCs w:val="24"/>
          <w:highlight w:val="yellow"/>
          <w:u w:val="single"/>
        </w:rPr>
        <w:t>rimborso fedeltà Lyoness</w:t>
      </w:r>
      <w:r>
        <w:rPr>
          <w:rFonts w:ascii="Baskerville Old Face" w:hAnsi="Baskerville Old Face"/>
          <w:sz w:val="24"/>
          <w:szCs w:val="24"/>
          <w:highlight w:val="yellow"/>
        </w:rPr>
        <w:t>. Il rimborso fedeltà si riceve sul conto bancario, da utilizzare liberamente, dopo il raggiungimento dei criteri necessari.</w:t>
      </w:r>
    </w:p>
    <w:p w:rsidR="00DF5996" w:rsidRPr="00372FE7" w:rsidRDefault="00DF5996" w:rsidP="007C4C30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  <w:highlight w:val="yellow"/>
        </w:rPr>
        <w:t xml:space="preserve">Attenzione: segnalare conviene! A partire da quattro segnalazioni dirette con almeno una relativa unità nel programma di calcolo Lyoness Tu riceverai anche il </w:t>
      </w:r>
      <w:r>
        <w:rPr>
          <w:rFonts w:ascii="Baskerville Old Face" w:hAnsi="Baskerville Old Face"/>
          <w:b/>
          <w:sz w:val="24"/>
          <w:szCs w:val="24"/>
          <w:highlight w:val="yellow"/>
          <w:u w:val="single"/>
        </w:rPr>
        <w:t>Premio segnalazioni Lyoness!</w:t>
      </w:r>
    </w:p>
    <w:p w:rsidR="00DF5996" w:rsidRDefault="00103A52" w:rsidP="00DF5996">
      <w:pPr>
        <w:rPr>
          <w:rFonts w:ascii="Baskerville Old Face" w:hAnsi="Baskerville Old Face"/>
          <w:color w:val="17365D" w:themeColor="text2" w:themeShade="BF"/>
          <w:sz w:val="24"/>
          <w:szCs w:val="24"/>
        </w:rPr>
      </w:pPr>
      <w:r>
        <w:rPr>
          <w:rFonts w:ascii="Baskerville Old Face" w:hAnsi="Baskerville Old Face"/>
          <w:color w:val="17365D"/>
          <w:sz w:val="24"/>
          <w:szCs w:val="24"/>
        </w:rPr>
        <w:t>Ogni unità creata nella Tua lifeline, che provenga da Sconti clienti o da anticipi per buoni d’acquisto, verrà calcolata anche in base ad un sistema di punti carriera e potrà implicare altri rimborsi.</w:t>
      </w:r>
    </w:p>
    <w:p w:rsidR="002750CE" w:rsidRDefault="002750CE"/>
    <w:p w:rsidR="00406A1D" w:rsidRPr="00B80669" w:rsidRDefault="00406A1D" w:rsidP="00406A1D">
      <w:pPr>
        <w:pStyle w:val="Paragrafoelenco"/>
        <w:numPr>
          <w:ilvl w:val="0"/>
          <w:numId w:val="6"/>
        </w:numPr>
      </w:pPr>
      <w:r>
        <w:rPr>
          <w:rFonts w:ascii="Baskerville Old Face" w:hAnsi="Baskerville Old Face"/>
          <w:b/>
          <w:i/>
          <w:sz w:val="28"/>
          <w:szCs w:val="28"/>
        </w:rPr>
        <w:lastRenderedPageBreak/>
        <w:t>Esempio :</w:t>
      </w:r>
    </w:p>
    <w:p w:rsidR="00406A1D" w:rsidRPr="00406A1D" w:rsidRDefault="00406A1D" w:rsidP="00406A1D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Se un aderente, che probabilmente nemmeno conosci, acquista x 1000 euro , e dal rimborso residuo genera così una unità di calcolo da 50 euro, e un 1 punto carriera anche per te, se un'altro aderente  spende 3000 euro, genera 3 unità di calcolo da 50 euro e 3 punti carriera per te.  Se poi qualcuno decide di cambiare l'auto e spende 20,000 euro, genera  40 posizioni da 50 euro che sono 40 punti carriera per te, esattamente come se poi arrivo io, mi innamoro di ly e anticipo 2000 euro per entrare come </w:t>
      </w:r>
      <w:r>
        <w:rPr>
          <w:rFonts w:ascii="Baskerville Old Face" w:hAnsi="Baskerville Old Face"/>
          <w:b/>
          <w:sz w:val="24"/>
          <w:szCs w:val="24"/>
          <w:u w:val="single"/>
        </w:rPr>
        <w:t>top premium partner</w:t>
      </w:r>
      <w:r>
        <w:rPr>
          <w:rFonts w:ascii="Baskerville Old Face" w:hAnsi="Baskerville Old Face"/>
          <w:sz w:val="24"/>
          <w:szCs w:val="24"/>
        </w:rPr>
        <w:t>: anche io genero 40 punti, come chi ha speso 20 mila euro.</w:t>
      </w:r>
    </w:p>
    <w:p w:rsidR="00406A1D" w:rsidRPr="00406A1D" w:rsidRDefault="000D6BEE" w:rsidP="00406A1D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Questo meccanismo non ha fine perchè non ci sono confini merceologici ne geografici e tutti acquisteremo sempre dalla benzina, al cibo, alle vacanze (booking. com - expedia.) Forse potremmo, un giorno,  non comprare più la benzina x l'avvento delle macchine elettriche, ma avremo il cashback sulle macchine elettriche: non c'e' nulla di così stabile come gli acquisti e ly è il più grande programma di fidelizzazione: a gennaio 2012 in Italia gli iscritti erano 8/9 mila, oggi sono circa 90 mila e gli italiani sono 60 milioni ....... In Austria, su 12 milioni di consumatori, ci sono 800 mila tessere!</w:t>
      </w:r>
    </w:p>
    <w:p w:rsidR="00406A1D" w:rsidRPr="000D6BEE" w:rsidRDefault="000D6BEE" w:rsidP="00406A1D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Ogni volta che ly apre in un nuovo paese ci sono 3 fasi: </w:t>
      </w:r>
    </w:p>
    <w:p w:rsidR="000D6BEE" w:rsidRPr="000D6BEE" w:rsidRDefault="00406A1D" w:rsidP="000D6BEE">
      <w:pPr>
        <w:pStyle w:val="Paragrafoelenco"/>
        <w:numPr>
          <w:ilvl w:val="0"/>
          <w:numId w:val="8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burocrazia (ly spiana tutte le strade: fiscalità, legalità, ecc)</w:t>
      </w:r>
    </w:p>
    <w:p w:rsidR="000D6BEE" w:rsidRDefault="00406A1D" w:rsidP="00406A1D">
      <w:pPr>
        <w:pStyle w:val="Paragrafoelenco"/>
        <w:numPr>
          <w:ilvl w:val="0"/>
          <w:numId w:val="8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la fase di "costruzione" che stiamo vivendo ora.</w:t>
      </w:r>
    </w:p>
    <w:p w:rsidR="00406A1D" w:rsidRPr="000D6BEE" w:rsidRDefault="00406A1D" w:rsidP="00406A1D">
      <w:pPr>
        <w:pStyle w:val="Paragrafoelenco"/>
        <w:numPr>
          <w:ilvl w:val="0"/>
          <w:numId w:val="8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pubblicità e distribuzione tessere</w:t>
      </w:r>
    </w:p>
    <w:p w:rsidR="00406A1D" w:rsidRPr="000C3CC2" w:rsidRDefault="00406A1D" w:rsidP="00406A1D">
      <w:p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Questo è il momento giusto per entrare in Lyoness.</w:t>
      </w:r>
    </w:p>
    <w:p w:rsidR="00BD19EC" w:rsidRDefault="00BD19EC" w:rsidP="00836D80">
      <w:pPr>
        <w:rPr>
          <w:rFonts w:ascii="Baskerville Old Face" w:hAnsi="Baskerville Old Face"/>
          <w:color w:val="17365D" w:themeColor="text2" w:themeShade="BF"/>
          <w:sz w:val="24"/>
          <w:szCs w:val="24"/>
        </w:rPr>
      </w:pPr>
    </w:p>
    <w:p w:rsidR="00103A52" w:rsidRDefault="00103A52" w:rsidP="00103A52">
      <w:pPr>
        <w:jc w:val="both"/>
        <w:rPr>
          <w:rFonts w:ascii="Baskerville Old Face" w:hAnsi="Baskerville Old Face"/>
          <w:color w:val="000000"/>
          <w:sz w:val="24"/>
          <w:szCs w:val="24"/>
        </w:rPr>
      </w:pPr>
      <w:r>
        <w:rPr>
          <w:rFonts w:ascii="Baskerville Old Face" w:hAnsi="Baskerville Old Face"/>
          <w:color w:val="000000"/>
          <w:sz w:val="24"/>
          <w:szCs w:val="24"/>
        </w:rPr>
        <w:t>Adesso vi domanderete? Ma dove e cosa ci guadagna Lyoness in tutto ciò?</w:t>
      </w:r>
      <w:r>
        <w:rPr>
          <w:rFonts w:ascii="Baskerville Old Face" w:hAnsi="Baskerville Old Face"/>
          <w:color w:val="000000"/>
          <w:sz w:val="24"/>
          <w:szCs w:val="24"/>
        </w:rPr>
        <w:br/>
        <w:t>Lyoness guadagna 2% di ogni vostro acquisto ( 2</w:t>
      </w:r>
      <w:bookmarkStart w:id="0" w:name="_GoBack"/>
      <w:bookmarkEnd w:id="0"/>
      <w:r>
        <w:rPr>
          <w:rFonts w:ascii="Baskerville Old Face" w:hAnsi="Baskerville Old Face"/>
          <w:color w:val="000000"/>
          <w:sz w:val="24"/>
          <w:szCs w:val="24"/>
        </w:rPr>
        <w:t>% è esterno alla percentuale vostra di sconto, ma stabilito di base con l'impresa/negozio affiliata).</w:t>
      </w:r>
    </w:p>
    <w:p w:rsidR="00103A52" w:rsidRDefault="0031152B" w:rsidP="00103A52">
      <w:pPr>
        <w:jc w:val="both"/>
        <w:rPr>
          <w:rFonts w:ascii="Baskerville Old Face" w:hAnsi="Baskerville Old Face"/>
          <w:color w:val="000000"/>
          <w:sz w:val="24"/>
          <w:szCs w:val="24"/>
        </w:rPr>
      </w:pPr>
      <w:r>
        <w:rPr>
          <w:rFonts w:ascii="Baskerville Old Face" w:hAnsi="Baskerville Old Face"/>
          <w:color w:val="000000"/>
          <w:sz w:val="24"/>
          <w:szCs w:val="24"/>
        </w:rPr>
        <w:t>Capisco sia un pò complicato digerirla in quattro parole, ma ti posso assicurare che con una presentazione dal vivo di Lyoness tutto sarà più chiaro e più semplice.</w:t>
      </w:r>
      <w:r>
        <w:rPr>
          <w:rFonts w:ascii="Baskerville Old Face" w:hAnsi="Baskerville Old Face"/>
          <w:color w:val="000000"/>
          <w:sz w:val="24"/>
          <w:szCs w:val="24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Baskerville Old Face" w:hAnsi="Baskerville Old Face"/>
          <w:color w:val="000000"/>
          <w:sz w:val="24"/>
          <w:szCs w:val="24"/>
        </w:rPr>
        <w:t>Questa è solo una parte dei grandi vantaggi che offre  Lyoness,  non aspettare altro tempo , chiedi informazioni sulla prossima data e dove vi sarà un altra presentazione di Lyoness nella tua zona.</w:t>
      </w:r>
    </w:p>
    <w:p w:rsidR="00BD19EC" w:rsidRPr="00103A52" w:rsidRDefault="0031152B" w:rsidP="0071372F">
      <w:pPr>
        <w:jc w:val="both"/>
        <w:rPr>
          <w:rFonts w:ascii="Baskerville Old Face" w:hAnsi="Baskerville Old Face"/>
          <w:color w:val="17365D" w:themeColor="text2" w:themeShade="BF"/>
          <w:sz w:val="24"/>
          <w:szCs w:val="24"/>
        </w:rPr>
      </w:pPr>
      <w:r>
        <w:rPr>
          <w:rFonts w:ascii="Baskerville Old Face" w:hAnsi="Baskerville Old Face"/>
          <w:color w:val="000000"/>
          <w:sz w:val="24"/>
          <w:szCs w:val="24"/>
          <w:highlight w:val="yellow"/>
        </w:rPr>
        <w:t>Ricordo che per entrare nel mondo Lyoness ci si può registrare anche sul sito , ma per poter fare “Business”  occorre entrare in profondità nel sistema e quindi solo un altro Aderente  Lyoness , magari che conosci ti potrà spiegare l’opportunità , dare consigli , e farti partecipare al “Team” .</w:t>
      </w:r>
      <w:r>
        <w:rPr>
          <w:rFonts w:ascii="Baskerville Old Face" w:hAnsi="Baskerville Old Face"/>
          <w:color w:val="000000"/>
          <w:sz w:val="24"/>
          <w:szCs w:val="24"/>
        </w:rPr>
        <w:br/>
      </w:r>
      <w:r>
        <w:rPr>
          <w:rFonts w:ascii="Baskerville Old Face" w:hAnsi="Baskerville Old Face"/>
          <w:color w:val="000000"/>
          <w:sz w:val="24"/>
          <w:szCs w:val="24"/>
        </w:rPr>
        <w:br/>
        <w:t>Risparmiare non è mai stato cosi facile !</w:t>
      </w:r>
    </w:p>
    <w:p w:rsidR="00C95994" w:rsidRPr="00DA3056" w:rsidRDefault="00BD19EC" w:rsidP="00C95994">
      <w:pPr>
        <w:rPr>
          <w:rFonts w:ascii="Baskerville Old Face" w:hAnsi="Baskerville Old Face"/>
          <w:color w:val="17365D" w:themeColor="text2" w:themeShade="BF"/>
          <w:sz w:val="24"/>
          <w:szCs w:val="24"/>
        </w:rPr>
      </w:pPr>
      <w:r>
        <w:rPr>
          <w:rFonts w:ascii="Verdana" w:hAnsi="Verdana"/>
          <w:color w:val="000000"/>
          <w:sz w:val="19"/>
          <w:szCs w:val="19"/>
        </w:rPr>
        <w:br/>
      </w:r>
    </w:p>
    <w:p w:rsidR="0031152B" w:rsidRPr="00DA3056" w:rsidRDefault="0031152B">
      <w:pPr>
        <w:rPr>
          <w:rFonts w:ascii="Baskerville Old Face" w:hAnsi="Baskerville Old Face"/>
          <w:color w:val="17365D" w:themeColor="text2" w:themeShade="BF"/>
          <w:sz w:val="24"/>
          <w:szCs w:val="24"/>
        </w:rPr>
      </w:pPr>
    </w:p>
    <w:sectPr w:rsidR="0031152B" w:rsidRPr="00DA3056" w:rsidSect="00834B3D">
      <w:pgSz w:w="11906" w:h="16838"/>
      <w:pgMar w:top="28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7B22"/>
    <w:multiLevelType w:val="hybridMultilevel"/>
    <w:tmpl w:val="3CCE39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77662A"/>
    <w:multiLevelType w:val="multilevel"/>
    <w:tmpl w:val="2DCE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27866"/>
    <w:multiLevelType w:val="hybridMultilevel"/>
    <w:tmpl w:val="70A869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40063"/>
    <w:multiLevelType w:val="multilevel"/>
    <w:tmpl w:val="0C78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31524F"/>
    <w:multiLevelType w:val="multilevel"/>
    <w:tmpl w:val="D768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CA1474"/>
    <w:multiLevelType w:val="multilevel"/>
    <w:tmpl w:val="BCAA6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5352E3"/>
    <w:multiLevelType w:val="hybridMultilevel"/>
    <w:tmpl w:val="785A813E"/>
    <w:lvl w:ilvl="0" w:tplc="A4FCD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7B1FD5"/>
    <w:multiLevelType w:val="hybridMultilevel"/>
    <w:tmpl w:val="AE8250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/>
  <w:rsids>
    <w:rsidRoot w:val="007B3494"/>
    <w:rsid w:val="00005683"/>
    <w:rsid w:val="00050EC0"/>
    <w:rsid w:val="000A3585"/>
    <w:rsid w:val="000C3CC2"/>
    <w:rsid w:val="000C4746"/>
    <w:rsid w:val="000D6BEE"/>
    <w:rsid w:val="000E4E9F"/>
    <w:rsid w:val="00103A52"/>
    <w:rsid w:val="001B06CB"/>
    <w:rsid w:val="001C5C39"/>
    <w:rsid w:val="00244D92"/>
    <w:rsid w:val="002750CE"/>
    <w:rsid w:val="002F2F67"/>
    <w:rsid w:val="0031152B"/>
    <w:rsid w:val="00372FE7"/>
    <w:rsid w:val="003871CE"/>
    <w:rsid w:val="003E04EE"/>
    <w:rsid w:val="003E0A12"/>
    <w:rsid w:val="00406A1D"/>
    <w:rsid w:val="004F442F"/>
    <w:rsid w:val="005414A5"/>
    <w:rsid w:val="005728E8"/>
    <w:rsid w:val="00585CDB"/>
    <w:rsid w:val="006065A4"/>
    <w:rsid w:val="00664300"/>
    <w:rsid w:val="0069252C"/>
    <w:rsid w:val="006A61B2"/>
    <w:rsid w:val="0071372F"/>
    <w:rsid w:val="007B3494"/>
    <w:rsid w:val="007C4C30"/>
    <w:rsid w:val="00834B3D"/>
    <w:rsid w:val="00836D80"/>
    <w:rsid w:val="00881C40"/>
    <w:rsid w:val="008B1645"/>
    <w:rsid w:val="009C2DCF"/>
    <w:rsid w:val="009F4D9F"/>
    <w:rsid w:val="00A86AA2"/>
    <w:rsid w:val="00A930B8"/>
    <w:rsid w:val="00B52A08"/>
    <w:rsid w:val="00B80669"/>
    <w:rsid w:val="00B91064"/>
    <w:rsid w:val="00BD19EC"/>
    <w:rsid w:val="00BE628C"/>
    <w:rsid w:val="00C7172F"/>
    <w:rsid w:val="00C95994"/>
    <w:rsid w:val="00CC13E9"/>
    <w:rsid w:val="00CD03D1"/>
    <w:rsid w:val="00D449F7"/>
    <w:rsid w:val="00DA26A9"/>
    <w:rsid w:val="00DA3056"/>
    <w:rsid w:val="00DF25A4"/>
    <w:rsid w:val="00DF5996"/>
    <w:rsid w:val="00E01F82"/>
    <w:rsid w:val="00E9746C"/>
    <w:rsid w:val="00EE4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0CE"/>
  </w:style>
  <w:style w:type="paragraph" w:styleId="Titolo3">
    <w:name w:val="heading 3"/>
    <w:basedOn w:val="Normale"/>
    <w:link w:val="Titolo3Carattere"/>
    <w:uiPriority w:val="9"/>
    <w:qFormat/>
    <w:rsid w:val="007B34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3494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B349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7B3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9106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F4D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7B34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3494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B349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7B3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9106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F4D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7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0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17433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9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65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374317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61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748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9452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06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7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69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438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091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66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67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59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8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9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7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1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1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0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9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671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8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1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7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63445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1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282627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69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4356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879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71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855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8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032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810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0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6676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649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0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4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9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5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6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6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25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098888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37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31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47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52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38896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50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28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154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4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602787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2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502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76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485711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68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33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195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83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746730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683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11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51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687754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69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3003267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45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2747900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74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6140156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59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41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648146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11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14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056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571195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63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770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41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487432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55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07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4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80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359485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18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1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3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2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9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4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1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gif"/><Relationship Id="rId18" Type="http://schemas.openxmlformats.org/officeDocument/2006/relationships/image" Target="media/image13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hyperlink" Target="http://www.lyoness.net/it/cashback-card-shops.aspx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http://www.lyoness.net/it/cashback-gutschein-shops.asp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yperlink" Target="mailto:puntovendita@claservizi.i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24" Type="http://schemas.openxmlformats.org/officeDocument/2006/relationships/image" Target="media/image17.png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hyperlink" Target="http://www.lyoness.net/it/mobile-cashback.aspx" TargetMode="External"/><Relationship Id="rId28" Type="http://schemas.openxmlformats.org/officeDocument/2006/relationships/image" Target="media/image19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hyperlink" Target="http://www.lyoness.net/it/cashback-online-shops.asp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37DD0-4BA5-485E-BE66-29D084688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</dc:creator>
  <cp:lastModifiedBy>Gazza</cp:lastModifiedBy>
  <cp:revision>6</cp:revision>
  <cp:lastPrinted>2013-06-12T15:33:00Z</cp:lastPrinted>
  <dcterms:created xsi:type="dcterms:W3CDTF">2013-03-12T19:08:00Z</dcterms:created>
  <dcterms:modified xsi:type="dcterms:W3CDTF">2013-11-02T09:33:00Z</dcterms:modified>
</cp:coreProperties>
</file>